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54A1E0DB"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w:t>
      </w:r>
      <w:r w:rsidR="00665B33">
        <w:rPr>
          <w:b/>
          <w:i/>
          <w:sz w:val="28"/>
          <w:lang w:val="en-GB"/>
        </w:rPr>
        <w:t>1</w:t>
      </w:r>
      <w:r w:rsidR="00157C87">
        <w:rPr>
          <w:b/>
          <w:i/>
          <w:sz w:val="28"/>
          <w:lang w:val="en-GB"/>
        </w:rPr>
        <w:t>41</w:t>
      </w:r>
      <w:r w:rsidR="00665B33">
        <w:rPr>
          <w:b/>
          <w:i/>
          <w:sz w:val="28"/>
          <w:lang w:val="en-GB"/>
        </w:rPr>
        <w:t>9</w:t>
      </w:r>
    </w:p>
    <w:p w14:paraId="3AF0544A" w14:textId="69647B7E" w:rsidR="00413CF5" w:rsidRPr="00EE59E1" w:rsidRDefault="00665B33" w:rsidP="00413CF5">
      <w:pPr>
        <w:pStyle w:val="CRCoverPage"/>
        <w:tabs>
          <w:tab w:val="right" w:pos="9630"/>
        </w:tabs>
        <w:outlineLvl w:val="0"/>
        <w:rPr>
          <w:b/>
          <w:sz w:val="24"/>
          <w:lang w:val="en-GB"/>
        </w:rPr>
      </w:pPr>
      <w:r>
        <w:rPr>
          <w:rFonts w:cs="Arial"/>
          <w:b/>
          <w:bCs/>
          <w:sz w:val="24"/>
          <w:szCs w:val="24"/>
        </w:rPr>
        <w:t>Online</w:t>
      </w:r>
      <w:r w:rsidR="00E5206F">
        <w:rPr>
          <w:rFonts w:cs="Arial"/>
          <w:b/>
          <w:bCs/>
          <w:sz w:val="24"/>
          <w:szCs w:val="24"/>
        </w:rPr>
        <w:t>, 1</w:t>
      </w:r>
      <w:r w:rsidR="004E43F1">
        <w:rPr>
          <w:rFonts w:cs="Arial"/>
          <w:b/>
          <w:bCs/>
          <w:sz w:val="24"/>
          <w:szCs w:val="24"/>
        </w:rPr>
        <w:t>6-20</w:t>
      </w:r>
      <w:r w:rsidR="00E5206F">
        <w:rPr>
          <w:rFonts w:cs="Arial"/>
          <w:b/>
          <w:bCs/>
          <w:sz w:val="24"/>
          <w:szCs w:val="24"/>
        </w:rPr>
        <w:t xml:space="preserve"> </w:t>
      </w:r>
      <w:r w:rsidR="004E43F1">
        <w:rPr>
          <w:rFonts w:cs="Arial"/>
          <w:b/>
          <w:bCs/>
          <w:sz w:val="24"/>
          <w:szCs w:val="24"/>
        </w:rPr>
        <w:t>January</w:t>
      </w:r>
      <w:r w:rsidR="00E5206F">
        <w:rPr>
          <w:rFonts w:cs="Arial"/>
          <w:b/>
          <w:sz w:val="24"/>
        </w:rPr>
        <w:t xml:space="preserve"> 202</w:t>
      </w:r>
      <w:r w:rsidR="004E43F1">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477E88D3" w:rsidR="00413CF5" w:rsidRPr="00EE59E1" w:rsidRDefault="00157C87" w:rsidP="0026416E">
            <w:pPr>
              <w:pStyle w:val="CRCoverPage"/>
              <w:spacing w:after="0"/>
              <w:rPr>
                <w:lang w:val="en-GB"/>
              </w:rPr>
            </w:pPr>
            <w:r w:rsidRPr="00157C87">
              <w:rPr>
                <w:b/>
                <w:sz w:val="28"/>
                <w:lang w:val="en-GB" w:eastAsia="zh-CN"/>
              </w:rPr>
              <w:t>00</w:t>
            </w:r>
            <w:r w:rsidR="00DF6CBC">
              <w:rPr>
                <w:b/>
                <w:sz w:val="28"/>
                <w:lang w:val="en-GB" w:eastAsia="zh-CN"/>
              </w:rPr>
              <w:t>0</w:t>
            </w:r>
            <w:r w:rsidRPr="00157C87">
              <w:rPr>
                <w:b/>
                <w:sz w:val="28"/>
                <w:lang w:val="en-GB" w:eastAsia="zh-CN"/>
              </w:rPr>
              <w:t>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1BB0F9C5" w:rsidR="00413CF5" w:rsidRPr="00EE59E1" w:rsidRDefault="00665B33"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739AD60" w:rsidR="00413CF5" w:rsidRPr="00EE59E1" w:rsidRDefault="00413CF5" w:rsidP="0026416E">
            <w:pPr>
              <w:pStyle w:val="CRCoverPage"/>
              <w:spacing w:after="0"/>
              <w:ind w:left="100"/>
              <w:rPr>
                <w:lang w:val="en-GB" w:eastAsia="zh-CN"/>
              </w:rPr>
            </w:pPr>
            <w:r>
              <w:rPr>
                <w:lang w:val="en-GB" w:eastAsia="zh-CN"/>
              </w:rPr>
              <w:t>Nokia, Nokia Shanghai Bell</w:t>
            </w:r>
            <w:r w:rsidR="00A44AF1">
              <w:rPr>
                <w:lang w:val="en-GB" w:eastAsia="zh-CN"/>
              </w:rPr>
              <w:t>, Samsung</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“the working assumption is to support and include proactive feedback for periodicity and to remove related EN from the TR.”</w:t>
            </w:r>
            <w:r>
              <w:rPr>
                <w:rStyle w:val="eop"/>
                <w:sz w:val="20"/>
                <w:szCs w:val="20"/>
              </w:rPr>
              <w:t> </w:t>
            </w:r>
          </w:p>
          <w:p w14:paraId="594FD227" w14:textId="5FA5130E"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1: To change the working assumption</w:t>
            </w:r>
            <w:r w:rsidR="00665B33">
              <w:rPr>
                <w:rStyle w:val="normaltextrun"/>
                <w:b/>
                <w:bCs/>
                <w:sz w:val="20"/>
                <w:szCs w:val="20"/>
              </w:rPr>
              <w:t xml:space="preserve"> 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“From RAN2 perspective, RAN2 thinks that it is possible to extend the adaptation mechanism also to the UL case based on UE feedback to RAN using RRC signalling.”</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Considering that gNB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gNB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“For some cases, UE implementation based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46B50803"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sidR="00665B33">
              <w:rPr>
                <w:rStyle w:val="normaltextrun"/>
                <w:sz w:val="20"/>
                <w:szCs w:val="20"/>
              </w:rPr>
              <w:t>n</w:t>
            </w:r>
            <w:r>
              <w:rPr>
                <w:rStyle w:val="normaltextrun"/>
                <w:sz w:val="20"/>
                <w:szCs w:val="20"/>
              </w:rPr>
              <w:t xml:space="preserve"> access router for UE side network hosting a</w:t>
            </w:r>
            <w:r w:rsidR="00665B33">
              <w:rPr>
                <w:rStyle w:val="normaltextrun"/>
                <w:sz w:val="20"/>
                <w:szCs w:val="20"/>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59071F8E"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It must also be noted that if TDD pattern has a DL emphasis, i.e. more slots are allocated for DL transmission like often is the case, the BAT adaptation is even more important for UL streams than</w:t>
            </w:r>
            <w:r w:rsidR="00665B33">
              <w:rPr>
                <w:rStyle w:val="normaltextrun"/>
                <w:sz w:val="20"/>
                <w:szCs w:val="20"/>
                <w:lang w:val="en-GB"/>
              </w:rPr>
              <w:t xml:space="preserve"> 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D974645" w:rsidR="00413CF5" w:rsidRPr="008E1E88" w:rsidRDefault="00B11266" w:rsidP="00F8134C">
            <w:pPr>
              <w:pStyle w:val="CRCoverPage"/>
              <w:spacing w:after="0"/>
              <w:ind w:left="100"/>
              <w:rPr>
                <w:lang w:val="en-US" w:eastAsia="zh-CN"/>
              </w:rPr>
            </w:pPr>
            <w:r>
              <w:rPr>
                <w:lang w:val="en-GB" w:eastAsia="zh-CN"/>
              </w:rPr>
              <w:t>8.</w:t>
            </w:r>
            <w:r w:rsidR="00665B33">
              <w:rPr>
                <w:lang w:val="en-GB" w:eastAsia="zh-CN"/>
              </w:rPr>
              <w:t>4</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t>---Start of the 1st Change---</w:t>
      </w:r>
      <w:bookmarkEnd w:id="7"/>
    </w:p>
    <w:p w14:paraId="58F02722" w14:textId="77777777" w:rsidR="009A17EA" w:rsidRDefault="009A17EA" w:rsidP="009A17EA">
      <w:pPr>
        <w:pStyle w:val="Heading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8" w:name="_Toc113115793"/>
      <w:bookmarkStart w:id="9" w:name="_Toc113359555"/>
      <w:bookmarkStart w:id="10" w:name="_Toc117522067"/>
      <w:bookmarkStart w:id="11"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8"/>
      <w:bookmarkEnd w:id="9"/>
      <w:bookmarkEnd w:id="10"/>
      <w:bookmarkEnd w:id="11"/>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For both UL and DL direction, the AF adjusts the burst sending time and periodicity by using application layer mechanism, e.g.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2D9A4FD4" w:rsidR="009A17EA" w:rsidRPr="00FA1909" w:rsidRDefault="009A17EA" w:rsidP="009A17EA">
      <w:pPr>
        <w:ind w:left="568" w:hanging="284"/>
        <w:rPr>
          <w:lang w:val="en-US"/>
        </w:rPr>
      </w:pPr>
      <w:r w:rsidRPr="00FA1909">
        <w:rPr>
          <w:lang w:val="en-US"/>
        </w:rPr>
        <w:t>-</w:t>
      </w:r>
      <w:r w:rsidRPr="00FA1909">
        <w:rPr>
          <w:lang w:val="en-US"/>
        </w:rPr>
        <w:tab/>
        <w:t xml:space="preserve">The AF may indicate its capability for </w:t>
      </w:r>
      <w:del w:id="12" w:author="Nokia-rev" w:date="2023-01-17T18:35:00Z">
        <w:r w:rsidRPr="00FA1909" w:rsidDel="009548E1">
          <w:rPr>
            <w:lang w:val="en-US"/>
          </w:rPr>
          <w:delText xml:space="preserve">BAT adaptation or a </w:delText>
        </w:r>
      </w:del>
      <w:r w:rsidRPr="00FA1909">
        <w:rPr>
          <w:lang w:val="en-US"/>
        </w:rPr>
        <w:t>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(e.g.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132C9D79" w:rsidR="009A17EA" w:rsidRPr="00FA1909" w:rsidRDefault="009A17EA" w:rsidP="009A17EA">
      <w:pPr>
        <w:ind w:left="568" w:hanging="284"/>
        <w:rPr>
          <w:lang w:val="en-US"/>
        </w:rPr>
      </w:pPr>
      <w:r w:rsidRPr="00FA1909">
        <w:rPr>
          <w:lang w:val="en-US"/>
        </w:rPr>
        <w:t>-</w:t>
      </w:r>
      <w:r w:rsidRPr="00FA1909">
        <w:rPr>
          <w:lang w:val="en-US"/>
        </w:rPr>
        <w:tab/>
        <w:t xml:space="preserve">The AF may also indicate its capability for </w:t>
      </w:r>
      <w:del w:id="13" w:author="Nokia-rev" w:date="2023-01-17T18:20:00Z">
        <w:r w:rsidRPr="00FA1909" w:rsidDel="005D4764">
          <w:rPr>
            <w:lang w:val="en-US"/>
          </w:rPr>
          <w:delText xml:space="preserve">periodicity adaptation or a </w:delText>
        </w:r>
      </w:del>
      <w:r w:rsidRPr="00FA1909">
        <w:rPr>
          <w:lang w:val="en-US"/>
        </w:rPr>
        <w:t>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The RAN may provide a periodicity feedback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4" w:author="Nokia" w:date="2023-01-06T03:16:00Z"/>
          <w:color w:val="FF0000"/>
          <w:lang w:val="en-US"/>
        </w:rPr>
      </w:pPr>
      <w:del w:id="15"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If the NG-RAN receives the indication for "burst arrival time adaptation", the NG-RAN indicates the parameter to the UE via RRC signalling. The NG-RAN indicates a threshold for the BAT offset reports to the UE.</w:t>
      </w:r>
    </w:p>
    <w:p w14:paraId="1F4C45D1" w14:textId="36801FF5" w:rsidR="009A17EA" w:rsidRDefault="009A17EA" w:rsidP="009A17EA">
      <w:pPr>
        <w:ind w:left="851" w:hanging="284"/>
        <w:rPr>
          <w:ins w:id="16" w:author="QC_11" w:date="2023-01-18T13:52:00Z"/>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6C56C395" w14:textId="39F4608F" w:rsidR="00FB4ACF" w:rsidRPr="00FA1909" w:rsidRDefault="00FB4ACF">
      <w:pPr>
        <w:pStyle w:val="NO"/>
        <w:rPr>
          <w:lang w:val="en-US"/>
        </w:rPr>
        <w:pPrChange w:id="17" w:author="QC_11" w:date="2023-01-18T13:52:00Z">
          <w:pPr>
            <w:ind w:left="851" w:hanging="284"/>
          </w:pPr>
        </w:pPrChange>
      </w:pPr>
      <w:ins w:id="18" w:author="QC_11" w:date="2023-01-18T13:52:00Z">
        <w:r>
          <w:rPr>
            <w:lang w:val="en-US"/>
          </w:rPr>
          <w:t xml:space="preserve">NOTE: </w:t>
        </w:r>
      </w:ins>
      <w:ins w:id="19" w:author="QC_11" w:date="2023-01-18T13:54:00Z">
        <w:r>
          <w:rPr>
            <w:lang w:val="en-US"/>
          </w:rPr>
          <w:tab/>
        </w:r>
      </w:ins>
      <w:ins w:id="20" w:author="QC_11" w:date="2023-01-18T13:52:00Z">
        <w:r>
          <w:rPr>
            <w:lang w:val="en-US"/>
          </w:rPr>
          <w:t>W</w:t>
        </w:r>
        <w:r w:rsidRPr="00FB4ACF">
          <w:rPr>
            <w:lang w:val="en-US"/>
          </w:rPr>
          <w:t>hether the UE provides the BAT offset to the RAN or RAN can determine the BAT offset based on other information provided by the UE</w:t>
        </w:r>
        <w:r>
          <w:rPr>
            <w:lang w:val="en-US"/>
          </w:rPr>
          <w:t xml:space="preserve"> will be determined by RAN2.</w:t>
        </w:r>
      </w:ins>
      <w:ins w:id="21" w:author="QC_11" w:date="2023-01-18T13:53:00Z">
        <w:r>
          <w:rPr>
            <w:lang w:val="en-US"/>
          </w:rPr>
          <w:t xml:space="preserve"> </w:t>
        </w:r>
      </w:ins>
      <w:ins w:id="22" w:author="QC_11" w:date="2023-01-18T16:55:00Z">
        <w:r w:rsidR="0021767C">
          <w:rPr>
            <w:lang w:val="en-US"/>
          </w:rPr>
          <w:t>Need for</w:t>
        </w:r>
      </w:ins>
      <w:ins w:id="23" w:author="QC_11" w:date="2023-01-18T13:53:00Z">
        <w:r>
          <w:rPr>
            <w:lang w:val="en-US"/>
          </w:rPr>
          <w:t xml:space="preserve"> "</w:t>
        </w:r>
        <w:r w:rsidRPr="00FA1909">
          <w:rPr>
            <w:lang w:val="en-US"/>
          </w:rPr>
          <w:t>burst arrival time adaptation</w:t>
        </w:r>
        <w:r>
          <w:rPr>
            <w:lang w:val="en-US"/>
          </w:rPr>
          <w:t>" indication</w:t>
        </w:r>
      </w:ins>
      <w:ins w:id="24" w:author="QC_11" w:date="2023-01-18T13:54:00Z">
        <w:r>
          <w:rPr>
            <w:lang w:val="en-US"/>
          </w:rPr>
          <w:t xml:space="preserve"> </w:t>
        </w:r>
      </w:ins>
      <w:ins w:id="25" w:author="QC_11" w:date="2023-01-18T16:55:00Z">
        <w:r w:rsidR="0021767C">
          <w:rPr>
            <w:lang w:val="en-US"/>
          </w:rPr>
          <w:t>to the UE depends on the RAN2 conclusion</w:t>
        </w:r>
      </w:ins>
      <w:ins w:id="26" w:author="QC_11" w:date="2023-01-18T13:54:00Z">
        <w:r>
          <w:rPr>
            <w:lang w:val="en-US"/>
          </w:rPr>
          <w:t>.</w:t>
        </w:r>
      </w:ins>
    </w:p>
    <w:p w14:paraId="4C1F1940" w14:textId="6917DF84" w:rsidR="009A17EA" w:rsidRPr="00FA1909" w:rsidDel="009A17EA" w:rsidRDefault="009A17EA" w:rsidP="009A17EA">
      <w:pPr>
        <w:keepLines/>
        <w:ind w:left="1559" w:hanging="1276"/>
        <w:rPr>
          <w:del w:id="27" w:author="Nokia" w:date="2023-01-06T03:16:00Z"/>
          <w:color w:val="FF0000"/>
          <w:lang w:val="en-US"/>
        </w:rPr>
      </w:pPr>
      <w:del w:id="28"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F9743" w14:textId="77777777" w:rsidR="00C030EC" w:rsidRDefault="00C030EC">
      <w:r>
        <w:separator/>
      </w:r>
    </w:p>
  </w:endnote>
  <w:endnote w:type="continuationSeparator" w:id="0">
    <w:p w14:paraId="218C2F0E" w14:textId="77777777" w:rsidR="00C030EC" w:rsidRDefault="00C030EC">
      <w:r>
        <w:continuationSeparator/>
      </w:r>
    </w:p>
  </w:endnote>
  <w:endnote w:type="continuationNotice" w:id="1">
    <w:p w14:paraId="0BD5C33A" w14:textId="77777777" w:rsidR="00C030EC" w:rsidRDefault="00C030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36897" w14:textId="77777777" w:rsidR="00C030EC" w:rsidRDefault="00C030EC">
      <w:r>
        <w:separator/>
      </w:r>
    </w:p>
  </w:footnote>
  <w:footnote w:type="continuationSeparator" w:id="0">
    <w:p w14:paraId="70200527" w14:textId="77777777" w:rsidR="00C030EC" w:rsidRDefault="00C030EC">
      <w:r>
        <w:continuationSeparator/>
      </w:r>
    </w:p>
  </w:footnote>
  <w:footnote w:type="continuationNotice" w:id="1">
    <w:p w14:paraId="23AD80B6" w14:textId="77777777" w:rsidR="00C030EC" w:rsidRDefault="00C030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48B55C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870">
      <w:rPr>
        <w:rFonts w:ascii="Arial" w:hAnsi="Arial" w:cs="Arial"/>
        <w:b/>
        <w:noProof/>
        <w:sz w:val="18"/>
        <w:szCs w:val="18"/>
      </w:rPr>
      <w:t>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50084598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2377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4287512">
    <w:abstractNumId w:val="10"/>
  </w:num>
  <w:num w:numId="4" w16cid:durableId="611061510">
    <w:abstractNumId w:val="17"/>
  </w:num>
  <w:num w:numId="5" w16cid:durableId="986937649">
    <w:abstractNumId w:val="8"/>
  </w:num>
  <w:num w:numId="6" w16cid:durableId="74254760">
    <w:abstractNumId w:val="7"/>
  </w:num>
  <w:num w:numId="7" w16cid:durableId="308941598">
    <w:abstractNumId w:val="6"/>
  </w:num>
  <w:num w:numId="8" w16cid:durableId="1603800994">
    <w:abstractNumId w:val="5"/>
  </w:num>
  <w:num w:numId="9" w16cid:durableId="489055867">
    <w:abstractNumId w:val="4"/>
  </w:num>
  <w:num w:numId="10" w16cid:durableId="1834641539">
    <w:abstractNumId w:val="3"/>
  </w:num>
  <w:num w:numId="11" w16cid:durableId="1772773147">
    <w:abstractNumId w:val="2"/>
  </w:num>
  <w:num w:numId="12" w16cid:durableId="94635443">
    <w:abstractNumId w:val="1"/>
  </w:num>
  <w:num w:numId="13" w16cid:durableId="648169849">
    <w:abstractNumId w:val="0"/>
  </w:num>
  <w:num w:numId="14" w16cid:durableId="2135713717">
    <w:abstractNumId w:val="18"/>
  </w:num>
  <w:num w:numId="15" w16cid:durableId="1410882074">
    <w:abstractNumId w:val="12"/>
  </w:num>
  <w:num w:numId="16" w16cid:durableId="1608194594">
    <w:abstractNumId w:val="11"/>
  </w:num>
  <w:num w:numId="17" w16cid:durableId="1876191664">
    <w:abstractNumId w:val="13"/>
  </w:num>
  <w:num w:numId="18" w16cid:durableId="1827865780">
    <w:abstractNumId w:val="15"/>
  </w:num>
  <w:num w:numId="19" w16cid:durableId="1883592490">
    <w:abstractNumId w:val="16"/>
  </w:num>
  <w:num w:numId="20" w16cid:durableId="2049647467">
    <w:abstractNumId w:val="14"/>
  </w:num>
  <w:num w:numId="21" w16cid:durableId="6966505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okia">
    <w15:presenceInfo w15:providerId="None" w15:userId="Nokia"/>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01E30"/>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1767C"/>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4764"/>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65B33"/>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0870"/>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48E1"/>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4AF1"/>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30EC"/>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977F2"/>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0F4"/>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DF6CBC"/>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8134C"/>
    <w:rsid w:val="00F9008D"/>
    <w:rsid w:val="00F9572E"/>
    <w:rsid w:val="00F95BB3"/>
    <w:rsid w:val="00F96F9A"/>
    <w:rsid w:val="00FA0CB8"/>
    <w:rsid w:val="00FA1266"/>
    <w:rsid w:val="00FA1F66"/>
    <w:rsid w:val="00FA34B2"/>
    <w:rsid w:val="00FB1BD7"/>
    <w:rsid w:val="00FB4ACF"/>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 w:type="paragraph" w:customStyle="1" w:styleId="paragraph">
    <w:name w:val="paragraph"/>
    <w:basedOn w:val="Normal"/>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03B29D2-A27A-481D-9F2B-7E81069DEC40}">
  <ds:schemaRefs>
    <ds:schemaRef ds:uri="http://schemas.openxmlformats.org/officeDocument/2006/bibliography"/>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1684</Words>
  <Characters>9603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01-13-0701_01-13-0656_Ericsson comment</cp:lastModifiedBy>
  <cp:revision>4</cp:revision>
  <cp:lastPrinted>2019-02-25T14:05:00Z</cp:lastPrinted>
  <dcterms:created xsi:type="dcterms:W3CDTF">2023-01-18T15:55:00Z</dcterms:created>
  <dcterms:modified xsi:type="dcterms:W3CDTF">2023-01-22T13:48:00Z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